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7BAB" w14:textId="5BF3AB02" w:rsidR="009D6793" w:rsidRDefault="00345102" w:rsidP="00345102">
      <w:pPr>
        <w:jc w:val="center"/>
      </w:pPr>
      <w:r w:rsidRPr="004C4D2B">
        <w:rPr>
          <w:noProof/>
          <w:lang w:eastAsia="en-GB"/>
        </w:rPr>
        <w:drawing>
          <wp:inline distT="0" distB="0" distL="0" distR="0" wp14:anchorId="2DF464D0" wp14:editId="13CC476C">
            <wp:extent cx="5486400" cy="809625"/>
            <wp:effectExtent l="0" t="0" r="0" b="9525"/>
            <wp:docPr id="1" name="Picture 1" descr="A purple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urple and white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F054B" w14:textId="77777777" w:rsidR="00DF6B5A" w:rsidRPr="00DF6B5A" w:rsidRDefault="00DF6B5A" w:rsidP="00DF6B5A">
      <w:pPr>
        <w:jc w:val="center"/>
        <w:rPr>
          <w:rFonts w:ascii="Arial" w:hAnsi="Arial" w:cs="Arial"/>
          <w:b/>
          <w:sz w:val="24"/>
        </w:rPr>
      </w:pPr>
      <w:r w:rsidRPr="00DF6B5A">
        <w:rPr>
          <w:rFonts w:ascii="Arial" w:hAnsi="Arial" w:cs="Arial"/>
          <w:b/>
          <w:sz w:val="24"/>
        </w:rPr>
        <w:t>Volunteer Role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1F1CED" w14:paraId="17C617E4" w14:textId="77777777" w:rsidTr="00BD6B1D">
        <w:trPr>
          <w:trHeight w:val="567"/>
        </w:trPr>
        <w:tc>
          <w:tcPr>
            <w:tcW w:w="3085" w:type="dxa"/>
            <w:vAlign w:val="center"/>
          </w:tcPr>
          <w:p w14:paraId="103AF49A" w14:textId="77777777" w:rsidR="001F1CED" w:rsidRDefault="001F1CED" w:rsidP="00B527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Role </w:t>
            </w:r>
            <w:r w:rsidR="00B5270B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itle</w:t>
            </w:r>
          </w:p>
        </w:tc>
        <w:tc>
          <w:tcPr>
            <w:tcW w:w="6157" w:type="dxa"/>
            <w:vAlign w:val="center"/>
          </w:tcPr>
          <w:p w14:paraId="40C67011" w14:textId="307E1426" w:rsidR="001F1CED" w:rsidRDefault="00A9472A" w:rsidP="00A947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Hospice in your Home </w:t>
            </w:r>
            <w:r w:rsidR="00B41156">
              <w:rPr>
                <w:rFonts w:ascii="Arial" w:hAnsi="Arial" w:cs="Arial"/>
                <w:sz w:val="20"/>
              </w:rPr>
              <w:t xml:space="preserve">community </w:t>
            </w:r>
            <w:r w:rsidR="008646C1">
              <w:rPr>
                <w:rFonts w:ascii="Arial" w:hAnsi="Arial" w:cs="Arial"/>
                <w:sz w:val="20"/>
              </w:rPr>
              <w:t>companion</w:t>
            </w:r>
          </w:p>
        </w:tc>
      </w:tr>
      <w:tr w:rsidR="001F1CED" w14:paraId="35FE9EC0" w14:textId="77777777" w:rsidTr="00BD6B1D">
        <w:trPr>
          <w:trHeight w:val="567"/>
        </w:trPr>
        <w:tc>
          <w:tcPr>
            <w:tcW w:w="3085" w:type="dxa"/>
            <w:vAlign w:val="center"/>
          </w:tcPr>
          <w:p w14:paraId="258F45E5" w14:textId="77777777" w:rsidR="001F1CED" w:rsidRDefault="001F1CED" w:rsidP="00B527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Responsible to</w:t>
            </w:r>
          </w:p>
        </w:tc>
        <w:tc>
          <w:tcPr>
            <w:tcW w:w="6157" w:type="dxa"/>
            <w:vAlign w:val="center"/>
          </w:tcPr>
          <w:p w14:paraId="04792149" w14:textId="40F209D8" w:rsidR="001F1CED" w:rsidRDefault="00DE4994" w:rsidP="00B527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Hospice in your Home</w:t>
            </w:r>
            <w:r w:rsidR="008646C1">
              <w:rPr>
                <w:rFonts w:ascii="Arial" w:hAnsi="Arial" w:cs="Arial"/>
                <w:sz w:val="20"/>
              </w:rPr>
              <w:t xml:space="preserve"> Team Leader</w:t>
            </w:r>
            <w:r>
              <w:rPr>
                <w:rFonts w:ascii="Arial" w:hAnsi="Arial" w:cs="Arial"/>
                <w:sz w:val="20"/>
              </w:rPr>
              <w:t>/Volunteer Coordinator</w:t>
            </w:r>
          </w:p>
        </w:tc>
      </w:tr>
      <w:tr w:rsidR="001F1CED" w14:paraId="15293280" w14:textId="77777777" w:rsidTr="00BD6B1D">
        <w:trPr>
          <w:trHeight w:val="567"/>
        </w:trPr>
        <w:tc>
          <w:tcPr>
            <w:tcW w:w="3085" w:type="dxa"/>
            <w:vAlign w:val="center"/>
          </w:tcPr>
          <w:p w14:paraId="041CEC31" w14:textId="77777777" w:rsidR="001F1CED" w:rsidRDefault="00B5270B" w:rsidP="00B527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Location</w:t>
            </w:r>
          </w:p>
        </w:tc>
        <w:tc>
          <w:tcPr>
            <w:tcW w:w="6157" w:type="dxa"/>
            <w:vAlign w:val="center"/>
          </w:tcPr>
          <w:p w14:paraId="649DCF5E" w14:textId="44170816" w:rsidR="001F1CED" w:rsidRDefault="008646C1" w:rsidP="00B527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Patient’s own home </w:t>
            </w:r>
          </w:p>
        </w:tc>
      </w:tr>
      <w:tr w:rsidR="001F1CED" w14:paraId="39C93EDC" w14:textId="77777777" w:rsidTr="00BD6B1D">
        <w:trPr>
          <w:trHeight w:val="567"/>
        </w:trPr>
        <w:tc>
          <w:tcPr>
            <w:tcW w:w="3085" w:type="dxa"/>
            <w:vAlign w:val="center"/>
          </w:tcPr>
          <w:p w14:paraId="68831ACF" w14:textId="77777777" w:rsidR="001F1CED" w:rsidRDefault="00B5270B" w:rsidP="00B527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Purpose of role</w:t>
            </w:r>
          </w:p>
        </w:tc>
        <w:tc>
          <w:tcPr>
            <w:tcW w:w="6157" w:type="dxa"/>
            <w:vAlign w:val="center"/>
          </w:tcPr>
          <w:p w14:paraId="1FE6A31E" w14:textId="21898F6B" w:rsidR="0058026B" w:rsidRDefault="005B0D2B" w:rsidP="005802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volunteer will visit patients and families </w:t>
            </w:r>
            <w:r w:rsidR="0058026B">
              <w:rPr>
                <w:rFonts w:ascii="Arial" w:hAnsi="Arial" w:cs="Arial"/>
                <w:sz w:val="20"/>
              </w:rPr>
              <w:t xml:space="preserve">experiencing life limiting illness </w:t>
            </w:r>
            <w:r>
              <w:rPr>
                <w:rFonts w:ascii="Arial" w:hAnsi="Arial" w:cs="Arial"/>
                <w:sz w:val="20"/>
              </w:rPr>
              <w:t>in their own homes</w:t>
            </w:r>
            <w:r w:rsidR="00923064">
              <w:rPr>
                <w:rFonts w:ascii="Arial" w:hAnsi="Arial" w:cs="Arial"/>
                <w:sz w:val="20"/>
              </w:rPr>
              <w:t xml:space="preserve"> t</w:t>
            </w:r>
            <w:r w:rsidR="00B41156">
              <w:rPr>
                <w:rFonts w:ascii="Arial" w:hAnsi="Arial" w:cs="Arial"/>
                <w:sz w:val="20"/>
              </w:rPr>
              <w:t>o</w:t>
            </w:r>
            <w:r w:rsidR="009D6793">
              <w:rPr>
                <w:rFonts w:ascii="Arial" w:hAnsi="Arial" w:cs="Arial"/>
                <w:sz w:val="20"/>
              </w:rPr>
              <w:t xml:space="preserve"> provide </w:t>
            </w:r>
            <w:r w:rsidR="0058026B">
              <w:rPr>
                <w:rFonts w:ascii="Arial" w:hAnsi="Arial" w:cs="Arial"/>
                <w:sz w:val="20"/>
              </w:rPr>
              <w:t xml:space="preserve">time for carer to support their own wellbeing, </w:t>
            </w:r>
            <w:r w:rsidR="009D6793">
              <w:rPr>
                <w:rFonts w:ascii="Arial" w:hAnsi="Arial" w:cs="Arial"/>
                <w:sz w:val="20"/>
              </w:rPr>
              <w:t xml:space="preserve">companionship </w:t>
            </w:r>
            <w:r w:rsidR="0058026B">
              <w:rPr>
                <w:rFonts w:ascii="Arial" w:hAnsi="Arial" w:cs="Arial"/>
                <w:sz w:val="20"/>
              </w:rPr>
              <w:t xml:space="preserve">and </w:t>
            </w:r>
            <w:r w:rsidR="009D6793">
              <w:rPr>
                <w:rFonts w:ascii="Arial" w:hAnsi="Arial" w:cs="Arial"/>
                <w:sz w:val="20"/>
              </w:rPr>
              <w:t xml:space="preserve">emotional support to patients </w:t>
            </w:r>
            <w:r w:rsidR="0058026B">
              <w:rPr>
                <w:rFonts w:ascii="Arial" w:hAnsi="Arial" w:cs="Arial"/>
                <w:sz w:val="20"/>
              </w:rPr>
              <w:t xml:space="preserve"> and practical support with light housework. </w:t>
            </w:r>
          </w:p>
          <w:p w14:paraId="662BCFA1" w14:textId="1F12D4B1" w:rsidR="00F23599" w:rsidRDefault="009D6793" w:rsidP="005802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volunteer will be expected to work alone but </w:t>
            </w:r>
            <w:r w:rsidR="0058026B">
              <w:rPr>
                <w:rFonts w:ascii="Arial" w:hAnsi="Arial" w:cs="Arial"/>
                <w:sz w:val="20"/>
              </w:rPr>
              <w:t xml:space="preserve">will be provided with training, </w:t>
            </w:r>
            <w:r w:rsidR="00692318">
              <w:rPr>
                <w:rFonts w:ascii="Arial" w:hAnsi="Arial" w:cs="Arial"/>
                <w:sz w:val="20"/>
              </w:rPr>
              <w:t xml:space="preserve">support and supervision </w:t>
            </w:r>
            <w:r w:rsidR="0058026B">
              <w:rPr>
                <w:rFonts w:ascii="Arial" w:hAnsi="Arial" w:cs="Arial"/>
                <w:sz w:val="20"/>
              </w:rPr>
              <w:t>and will have telephone access to a</w:t>
            </w:r>
            <w:r>
              <w:rPr>
                <w:rFonts w:ascii="Arial" w:hAnsi="Arial" w:cs="Arial"/>
                <w:sz w:val="20"/>
              </w:rPr>
              <w:t xml:space="preserve"> trained Hospice in your Home Nurse</w:t>
            </w:r>
            <w:r w:rsidR="0058026B">
              <w:rPr>
                <w:rFonts w:ascii="Arial" w:hAnsi="Arial" w:cs="Arial"/>
                <w:sz w:val="20"/>
              </w:rPr>
              <w:t xml:space="preserve"> throughout the duration of the visit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1F1CED" w14:paraId="72820DC3" w14:textId="77777777" w:rsidTr="00BD6B1D">
        <w:trPr>
          <w:trHeight w:val="567"/>
        </w:trPr>
        <w:tc>
          <w:tcPr>
            <w:tcW w:w="3085" w:type="dxa"/>
            <w:vAlign w:val="center"/>
          </w:tcPr>
          <w:p w14:paraId="787D62EC" w14:textId="77777777" w:rsidR="001F1CED" w:rsidRDefault="00B5270B" w:rsidP="00B527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When role to be carried out</w:t>
            </w:r>
          </w:p>
        </w:tc>
        <w:tc>
          <w:tcPr>
            <w:tcW w:w="6157" w:type="dxa"/>
            <w:vAlign w:val="center"/>
          </w:tcPr>
          <w:p w14:paraId="7D48F23D" w14:textId="2D4D501E" w:rsidR="001F1CED" w:rsidRDefault="00B5270B" w:rsidP="00B527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Approx. </w:t>
            </w:r>
            <w:r w:rsidR="008646C1">
              <w:rPr>
                <w:rFonts w:ascii="Arial" w:hAnsi="Arial" w:cs="Arial"/>
                <w:sz w:val="20"/>
              </w:rPr>
              <w:t>2-</w:t>
            </w:r>
            <w:r>
              <w:rPr>
                <w:rFonts w:ascii="Arial" w:hAnsi="Arial" w:cs="Arial"/>
                <w:sz w:val="20"/>
              </w:rPr>
              <w:t>4 hours per week</w:t>
            </w:r>
            <w:r w:rsidR="009D6793">
              <w:rPr>
                <w:rFonts w:ascii="Arial" w:hAnsi="Arial" w:cs="Arial"/>
                <w:sz w:val="20"/>
              </w:rPr>
              <w:t xml:space="preserve"> by negotiation</w:t>
            </w:r>
          </w:p>
        </w:tc>
      </w:tr>
    </w:tbl>
    <w:p w14:paraId="55BAB554" w14:textId="77777777" w:rsidR="008646C1" w:rsidRDefault="008646C1" w:rsidP="009D6793">
      <w:pPr>
        <w:spacing w:after="0" w:line="240" w:lineRule="auto"/>
        <w:ind w:right="-93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347DF38F" w14:textId="0193F97B" w:rsidR="00692318" w:rsidRPr="00F815EC" w:rsidRDefault="00F815EC" w:rsidP="0058026B">
      <w:pPr>
        <w:spacing w:after="0"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Pre-</w:t>
      </w:r>
      <w:r w:rsidR="006A3958">
        <w:rPr>
          <w:rFonts w:ascii="Arial" w:hAnsi="Arial" w:cs="Arial"/>
          <w:b/>
          <w:bCs/>
          <w:sz w:val="20"/>
        </w:rPr>
        <w:t>Recruitment</w:t>
      </w:r>
      <w:r>
        <w:rPr>
          <w:rFonts w:ascii="Arial" w:hAnsi="Arial" w:cs="Arial"/>
          <w:b/>
          <w:bCs/>
          <w:sz w:val="20"/>
        </w:rPr>
        <w:t xml:space="preserve"> checks</w:t>
      </w:r>
    </w:p>
    <w:p w14:paraId="5EF589C4" w14:textId="4F19587D" w:rsidR="00692318" w:rsidRDefault="00692318" w:rsidP="0058026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You will be subject to a</w:t>
      </w:r>
      <w:r w:rsidR="008646C1">
        <w:rPr>
          <w:rFonts w:ascii="Arial" w:hAnsi="Arial" w:cs="Arial"/>
          <w:sz w:val="20"/>
        </w:rPr>
        <w:t>n Enhanced</w:t>
      </w:r>
      <w:r>
        <w:rPr>
          <w:rFonts w:ascii="Arial" w:hAnsi="Arial" w:cs="Arial"/>
          <w:sz w:val="20"/>
        </w:rPr>
        <w:t xml:space="preserve"> Disclosure and Barring Service check.</w:t>
      </w:r>
    </w:p>
    <w:p w14:paraId="218DFF44" w14:textId="43787214" w:rsidR="00F815EC" w:rsidRDefault="00F815EC" w:rsidP="0058026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Character references will be required.</w:t>
      </w:r>
    </w:p>
    <w:p w14:paraId="0CB315B9" w14:textId="77777777" w:rsidR="00826244" w:rsidRDefault="00826244" w:rsidP="0058026B">
      <w:pPr>
        <w:spacing w:after="0" w:line="240" w:lineRule="auto"/>
        <w:rPr>
          <w:rFonts w:ascii="Arial" w:hAnsi="Arial" w:cs="Arial"/>
          <w:sz w:val="20"/>
        </w:rPr>
      </w:pPr>
    </w:p>
    <w:p w14:paraId="4D5514CD" w14:textId="77777777" w:rsidR="005A4C39" w:rsidRPr="005A4C39" w:rsidRDefault="005A4C39" w:rsidP="0058026B">
      <w:pPr>
        <w:spacing w:after="0" w:line="240" w:lineRule="auto"/>
        <w:rPr>
          <w:rFonts w:ascii="Arial" w:hAnsi="Arial" w:cs="Arial"/>
          <w:b/>
          <w:sz w:val="20"/>
        </w:rPr>
      </w:pPr>
      <w:r w:rsidRPr="005A4C39">
        <w:rPr>
          <w:rFonts w:ascii="Arial" w:hAnsi="Arial" w:cs="Arial"/>
          <w:b/>
          <w:sz w:val="20"/>
        </w:rPr>
        <w:t>Main Responsibilities</w:t>
      </w:r>
    </w:p>
    <w:p w14:paraId="6568C9E3" w14:textId="12B46187" w:rsidR="004A02C2" w:rsidRPr="0058026B" w:rsidRDefault="0058026B" w:rsidP="005802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58026B">
        <w:rPr>
          <w:rFonts w:ascii="Arial" w:hAnsi="Arial" w:cs="Arial"/>
          <w:sz w:val="20"/>
        </w:rPr>
        <w:t xml:space="preserve">Visit patients in their own homes to provide time for carer to support their own wellbeing, companionship and emotional support to </w:t>
      </w:r>
      <w:proofErr w:type="gramStart"/>
      <w:r w:rsidRPr="0058026B">
        <w:rPr>
          <w:rFonts w:ascii="Arial" w:hAnsi="Arial" w:cs="Arial"/>
          <w:sz w:val="20"/>
        </w:rPr>
        <w:t>patients  and</w:t>
      </w:r>
      <w:proofErr w:type="gramEnd"/>
      <w:r w:rsidRPr="0058026B">
        <w:rPr>
          <w:rFonts w:ascii="Arial" w:hAnsi="Arial" w:cs="Arial"/>
          <w:sz w:val="20"/>
        </w:rPr>
        <w:t xml:space="preserve"> practical support with light housework</w:t>
      </w:r>
      <w:r w:rsidR="005D4E65" w:rsidRPr="0058026B">
        <w:rPr>
          <w:rFonts w:ascii="Arial" w:hAnsi="Arial" w:cs="Arial"/>
          <w:sz w:val="20"/>
        </w:rPr>
        <w:t xml:space="preserve"> e.g. making a light lunch or washing up</w:t>
      </w:r>
    </w:p>
    <w:p w14:paraId="10A3A7F2" w14:textId="4F7406A2" w:rsidR="008646C1" w:rsidRPr="009D6793" w:rsidRDefault="008646C1" w:rsidP="005802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Offer </w:t>
      </w:r>
      <w:r w:rsidR="0058026B">
        <w:rPr>
          <w:rFonts w:ascii="Arial" w:hAnsi="Arial" w:cs="Arial"/>
          <w:sz w:val="20"/>
        </w:rPr>
        <w:t xml:space="preserve">patients </w:t>
      </w:r>
      <w:r>
        <w:rPr>
          <w:rFonts w:ascii="Arial" w:hAnsi="Arial" w:cs="Arial"/>
          <w:sz w:val="20"/>
        </w:rPr>
        <w:t xml:space="preserve">diversional activities such as crafts, boardgames, jigsaws, reading etc. </w:t>
      </w:r>
    </w:p>
    <w:p w14:paraId="0015FB49" w14:textId="6E494860" w:rsidR="007777E7" w:rsidRDefault="009D6793" w:rsidP="005802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Immediately following each visit </w:t>
      </w:r>
      <w:r w:rsidR="0058026B">
        <w:rPr>
          <w:rFonts w:ascii="Arial" w:hAnsi="Arial" w:cs="Arial"/>
          <w:sz w:val="20"/>
        </w:rPr>
        <w:t xml:space="preserve">provide </w:t>
      </w:r>
      <w:r>
        <w:rPr>
          <w:rFonts w:ascii="Arial" w:hAnsi="Arial" w:cs="Arial"/>
          <w:sz w:val="20"/>
        </w:rPr>
        <w:t xml:space="preserve">a verbal </w:t>
      </w:r>
      <w:r w:rsidR="0058026B">
        <w:rPr>
          <w:rFonts w:ascii="Arial" w:hAnsi="Arial" w:cs="Arial"/>
          <w:sz w:val="20"/>
        </w:rPr>
        <w:t>update</w:t>
      </w:r>
      <w:r w:rsidR="00692318">
        <w:rPr>
          <w:rFonts w:ascii="Arial" w:hAnsi="Arial" w:cs="Arial"/>
          <w:sz w:val="20"/>
        </w:rPr>
        <w:t xml:space="preserve"> to the Hospice in your Home C</w:t>
      </w:r>
      <w:r>
        <w:rPr>
          <w:rFonts w:ascii="Arial" w:hAnsi="Arial" w:cs="Arial"/>
          <w:sz w:val="20"/>
        </w:rPr>
        <w:t>oordinator</w:t>
      </w:r>
      <w:r w:rsidR="008646C1">
        <w:rPr>
          <w:rFonts w:ascii="Arial" w:hAnsi="Arial" w:cs="Arial"/>
          <w:sz w:val="20"/>
        </w:rPr>
        <w:t xml:space="preserve"> via telephone.</w:t>
      </w:r>
    </w:p>
    <w:p w14:paraId="6655CF9F" w14:textId="0677D6DD" w:rsidR="007777E7" w:rsidRDefault="008646C1" w:rsidP="005802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</w:t>
      </w:r>
      <w:r w:rsidR="00831452">
        <w:rPr>
          <w:rFonts w:ascii="Arial" w:hAnsi="Arial" w:cs="Arial"/>
          <w:sz w:val="20"/>
        </w:rPr>
        <w:t xml:space="preserve"> strictly adhere to the Hospice Confidentiality Policy: ensuring that patient, family and carers details </w:t>
      </w:r>
      <w:proofErr w:type="gramStart"/>
      <w:r w:rsidR="00831452">
        <w:rPr>
          <w:rFonts w:ascii="Arial" w:hAnsi="Arial" w:cs="Arial"/>
          <w:sz w:val="20"/>
        </w:rPr>
        <w:t>remain confidential at all times</w:t>
      </w:r>
      <w:proofErr w:type="gramEnd"/>
      <w:r w:rsidR="00831452">
        <w:rPr>
          <w:rFonts w:ascii="Arial" w:hAnsi="Arial" w:cs="Arial"/>
          <w:sz w:val="20"/>
        </w:rPr>
        <w:t>.</w:t>
      </w:r>
    </w:p>
    <w:p w14:paraId="050AF822" w14:textId="77777777" w:rsidR="000A456B" w:rsidRDefault="000A456B" w:rsidP="005802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 act responsibly at all times and work within the specified guidelines of </w:t>
      </w:r>
      <w:r w:rsidR="000A13FB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 xml:space="preserve">Hospice in your Home </w:t>
      </w:r>
      <w:r w:rsidR="000A13FB">
        <w:rPr>
          <w:rFonts w:ascii="Arial" w:hAnsi="Arial" w:cs="Arial"/>
          <w:sz w:val="20"/>
        </w:rPr>
        <w:t>service and</w:t>
      </w:r>
      <w:r>
        <w:rPr>
          <w:rFonts w:ascii="Arial" w:hAnsi="Arial" w:cs="Arial"/>
          <w:sz w:val="20"/>
        </w:rPr>
        <w:t xml:space="preserve"> Hospice policies and procedures</w:t>
      </w:r>
    </w:p>
    <w:p w14:paraId="2C7FA1EC" w14:textId="0BA3D710" w:rsidR="00AD073C" w:rsidRDefault="000A456B" w:rsidP="005802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8646C1">
        <w:rPr>
          <w:rFonts w:ascii="Arial" w:hAnsi="Arial" w:cs="Arial"/>
          <w:sz w:val="20"/>
        </w:rPr>
        <w:t>Role mode</w:t>
      </w:r>
      <w:r w:rsidR="00235E2F" w:rsidRPr="008646C1">
        <w:rPr>
          <w:rFonts w:ascii="Arial" w:hAnsi="Arial" w:cs="Arial"/>
          <w:sz w:val="20"/>
        </w:rPr>
        <w:t xml:space="preserve">l the Hospice core values of </w:t>
      </w:r>
      <w:r w:rsidR="008646C1">
        <w:rPr>
          <w:rFonts w:ascii="Arial" w:hAnsi="Arial" w:cs="Arial"/>
          <w:sz w:val="20"/>
        </w:rPr>
        <w:t>C</w:t>
      </w:r>
      <w:r w:rsidRPr="008646C1">
        <w:rPr>
          <w:rFonts w:ascii="Arial" w:hAnsi="Arial" w:cs="Arial"/>
          <w:sz w:val="20"/>
        </w:rPr>
        <w:t xml:space="preserve">ompassion, </w:t>
      </w:r>
      <w:r w:rsidR="008646C1">
        <w:rPr>
          <w:rFonts w:ascii="Arial" w:hAnsi="Arial" w:cs="Arial"/>
          <w:sz w:val="20"/>
        </w:rPr>
        <w:t>Accessibility, Respect and Excellence.</w:t>
      </w:r>
    </w:p>
    <w:p w14:paraId="6F532FA2" w14:textId="52380909" w:rsidR="00923064" w:rsidRDefault="00923064" w:rsidP="005802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Maintain professional boundaries with all patients and their </w:t>
      </w:r>
      <w:proofErr w:type="gramStart"/>
      <w:r>
        <w:rPr>
          <w:rFonts w:ascii="Arial" w:hAnsi="Arial" w:cs="Arial"/>
          <w:sz w:val="20"/>
        </w:rPr>
        <w:t>families</w:t>
      </w:r>
      <w:proofErr w:type="gramEnd"/>
    </w:p>
    <w:p w14:paraId="1E7F4898" w14:textId="77777777" w:rsidR="001F2528" w:rsidRDefault="0058026B" w:rsidP="001F252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Access available training, support and supervision opportunities</w:t>
      </w:r>
    </w:p>
    <w:p w14:paraId="17121056" w14:textId="582BAC56" w:rsidR="001F2528" w:rsidRPr="001F2528" w:rsidRDefault="001F2528" w:rsidP="001F252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1F2528">
        <w:rPr>
          <w:rFonts w:ascii="Arial" w:hAnsi="Arial" w:cs="Arial"/>
          <w:sz w:val="20"/>
        </w:rPr>
        <w:t>Maintain professional boundaries with all patients and their families</w:t>
      </w:r>
    </w:p>
    <w:p w14:paraId="11B448C3" w14:textId="77777777" w:rsidR="0058026B" w:rsidRDefault="0058026B" w:rsidP="0058026B">
      <w:pPr>
        <w:spacing w:after="0" w:line="240" w:lineRule="auto"/>
        <w:rPr>
          <w:rFonts w:ascii="Arial" w:hAnsi="Arial" w:cs="Arial"/>
          <w:b/>
          <w:sz w:val="20"/>
        </w:rPr>
      </w:pPr>
    </w:p>
    <w:p w14:paraId="37739661" w14:textId="2CDC123C" w:rsidR="00D105C5" w:rsidRDefault="00D105C5" w:rsidP="0058026B">
      <w:pPr>
        <w:spacing w:after="0" w:line="240" w:lineRule="auto"/>
        <w:rPr>
          <w:rFonts w:ascii="Arial" w:hAnsi="Arial" w:cs="Arial"/>
          <w:b/>
          <w:sz w:val="20"/>
        </w:rPr>
      </w:pPr>
      <w:r w:rsidRPr="00D105C5">
        <w:rPr>
          <w:rFonts w:ascii="Arial" w:hAnsi="Arial" w:cs="Arial"/>
          <w:b/>
          <w:sz w:val="20"/>
        </w:rPr>
        <w:t>Training and support</w:t>
      </w:r>
    </w:p>
    <w:p w14:paraId="685CD131" w14:textId="607E8645" w:rsidR="00D105C5" w:rsidRDefault="0080080B" w:rsidP="0058026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Undertake the necessary</w:t>
      </w:r>
      <w:r w:rsidR="00F23599">
        <w:rPr>
          <w:rFonts w:ascii="Arial" w:hAnsi="Arial" w:cs="Arial"/>
          <w:sz w:val="20"/>
        </w:rPr>
        <w:t xml:space="preserve"> mandatory</w:t>
      </w:r>
      <w:r>
        <w:rPr>
          <w:rFonts w:ascii="Arial" w:hAnsi="Arial" w:cs="Arial"/>
          <w:sz w:val="20"/>
        </w:rPr>
        <w:t xml:space="preserve"> </w:t>
      </w:r>
      <w:r w:rsidR="0058026B">
        <w:rPr>
          <w:rFonts w:ascii="Arial" w:hAnsi="Arial" w:cs="Arial"/>
          <w:sz w:val="20"/>
        </w:rPr>
        <w:t xml:space="preserve">and essential </w:t>
      </w:r>
      <w:r w:rsidR="003951FA">
        <w:rPr>
          <w:rFonts w:ascii="Arial" w:hAnsi="Arial" w:cs="Arial"/>
          <w:sz w:val="20"/>
        </w:rPr>
        <w:t>training provided for this role</w:t>
      </w:r>
      <w:r>
        <w:rPr>
          <w:rFonts w:ascii="Arial" w:hAnsi="Arial" w:cs="Arial"/>
          <w:sz w:val="20"/>
        </w:rPr>
        <w:t>.</w:t>
      </w:r>
    </w:p>
    <w:p w14:paraId="4BD2295B" w14:textId="77777777" w:rsidR="0080080B" w:rsidRDefault="003951FA" w:rsidP="0058026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Attend 3 monthly volunteer support</w:t>
      </w:r>
      <w:r w:rsidR="0080080B">
        <w:rPr>
          <w:rFonts w:ascii="Arial" w:hAnsi="Arial" w:cs="Arial"/>
          <w:sz w:val="20"/>
        </w:rPr>
        <w:t xml:space="preserve"> m</w:t>
      </w:r>
      <w:r>
        <w:rPr>
          <w:rFonts w:ascii="Arial" w:hAnsi="Arial" w:cs="Arial"/>
          <w:sz w:val="20"/>
        </w:rPr>
        <w:t>eetings</w:t>
      </w:r>
      <w:r w:rsidR="0080080B">
        <w:rPr>
          <w:rFonts w:ascii="Arial" w:hAnsi="Arial" w:cs="Arial"/>
          <w:sz w:val="20"/>
        </w:rPr>
        <w:t>.</w:t>
      </w:r>
    </w:p>
    <w:p w14:paraId="391FFAD7" w14:textId="0107A2D4" w:rsidR="0058026B" w:rsidRPr="00712AA1" w:rsidRDefault="0058026B" w:rsidP="0058026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Participate in monthly telephone / teams 121 with HIYH </w:t>
      </w:r>
      <w:proofErr w:type="gramStart"/>
      <w:r>
        <w:rPr>
          <w:rFonts w:ascii="Arial" w:hAnsi="Arial" w:cs="Arial"/>
          <w:sz w:val="20"/>
        </w:rPr>
        <w:t>coordinator</w:t>
      </w:r>
      <w:proofErr w:type="gramEnd"/>
    </w:p>
    <w:p w14:paraId="588958C1" w14:textId="77777777" w:rsidR="00943365" w:rsidRDefault="00943365" w:rsidP="0058026B">
      <w:pPr>
        <w:pStyle w:val="ListParagraph"/>
        <w:spacing w:after="0" w:line="240" w:lineRule="auto"/>
        <w:rPr>
          <w:rFonts w:ascii="Arial" w:hAnsi="Arial" w:cs="Arial"/>
          <w:sz w:val="20"/>
        </w:rPr>
      </w:pPr>
    </w:p>
    <w:p w14:paraId="281ED602" w14:textId="77777777" w:rsidR="00943365" w:rsidRDefault="00943365" w:rsidP="0058026B">
      <w:pPr>
        <w:spacing w:after="0" w:line="240" w:lineRule="auto"/>
        <w:rPr>
          <w:rFonts w:ascii="Arial" w:hAnsi="Arial" w:cs="Arial"/>
          <w:b/>
          <w:sz w:val="20"/>
        </w:rPr>
      </w:pPr>
      <w:r w:rsidRPr="00943365">
        <w:rPr>
          <w:rFonts w:ascii="Arial" w:hAnsi="Arial" w:cs="Arial"/>
          <w:b/>
          <w:sz w:val="20"/>
        </w:rPr>
        <w:t xml:space="preserve">Personal </w:t>
      </w:r>
      <w:r>
        <w:rPr>
          <w:rFonts w:ascii="Arial" w:hAnsi="Arial" w:cs="Arial"/>
          <w:b/>
          <w:sz w:val="20"/>
        </w:rPr>
        <w:t>s</w:t>
      </w:r>
      <w:r w:rsidRPr="00943365">
        <w:rPr>
          <w:rFonts w:ascii="Arial" w:hAnsi="Arial" w:cs="Arial"/>
          <w:b/>
          <w:sz w:val="20"/>
        </w:rPr>
        <w:t>kills</w:t>
      </w:r>
    </w:p>
    <w:p w14:paraId="4204C1CD" w14:textId="77777777" w:rsidR="00943365" w:rsidRDefault="003951FA" w:rsidP="0058026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Caring, empathetic and compassionate nature</w:t>
      </w:r>
    </w:p>
    <w:p w14:paraId="4B8B9C5B" w14:textId="77777777" w:rsidR="00434E87" w:rsidRDefault="003951FA" w:rsidP="0058026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Have a calm disposition</w:t>
      </w:r>
      <w:r w:rsidR="000347D2">
        <w:rPr>
          <w:rFonts w:ascii="Arial" w:hAnsi="Arial" w:cs="Arial"/>
          <w:sz w:val="20"/>
        </w:rPr>
        <w:t xml:space="preserve"> and be friendly and approachable</w:t>
      </w:r>
    </w:p>
    <w:p w14:paraId="45FA2274" w14:textId="77777777" w:rsidR="00A12A12" w:rsidRDefault="00A12A12" w:rsidP="0058026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Unders</w:t>
      </w:r>
      <w:r w:rsidR="00831452">
        <w:rPr>
          <w:rFonts w:ascii="Arial" w:hAnsi="Arial" w:cs="Arial"/>
          <w:sz w:val="20"/>
        </w:rPr>
        <w:t xml:space="preserve">tand the sensitive needs of patients </w:t>
      </w:r>
      <w:r w:rsidR="00782B75">
        <w:rPr>
          <w:rFonts w:ascii="Arial" w:hAnsi="Arial" w:cs="Arial"/>
          <w:sz w:val="20"/>
        </w:rPr>
        <w:t>and their families dealing with life threatening illnesses</w:t>
      </w:r>
    </w:p>
    <w:p w14:paraId="28089C5A" w14:textId="77777777" w:rsidR="00434E87" w:rsidRDefault="003951FA" w:rsidP="0058026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Trustworthy, reliable and patient</w:t>
      </w:r>
    </w:p>
    <w:p w14:paraId="6D62E4DC" w14:textId="77777777" w:rsidR="00434E87" w:rsidRDefault="003951FA" w:rsidP="0058026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Good liste</w:t>
      </w:r>
      <w:r w:rsidR="00782B75">
        <w:rPr>
          <w:rFonts w:ascii="Arial" w:hAnsi="Arial" w:cs="Arial"/>
          <w:sz w:val="20"/>
        </w:rPr>
        <w:t>ning and sensitive communication</w:t>
      </w:r>
      <w:r>
        <w:rPr>
          <w:rFonts w:ascii="Arial" w:hAnsi="Arial" w:cs="Arial"/>
          <w:sz w:val="20"/>
        </w:rPr>
        <w:t xml:space="preserve"> skills</w:t>
      </w:r>
    </w:p>
    <w:p w14:paraId="4DBBE2E3" w14:textId="7A676AB9" w:rsidR="00A97A80" w:rsidRPr="008646C1" w:rsidRDefault="00A0275A" w:rsidP="0058026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</w:rPr>
      </w:pPr>
      <w:r w:rsidRPr="008646C1">
        <w:rPr>
          <w:rFonts w:ascii="Arial" w:hAnsi="Arial" w:cs="Arial"/>
          <w:sz w:val="20"/>
        </w:rPr>
        <w:t xml:space="preserve">Be confident and have the ability to use own </w:t>
      </w:r>
      <w:proofErr w:type="gramStart"/>
      <w:r w:rsidRPr="008646C1">
        <w:rPr>
          <w:rFonts w:ascii="Arial" w:hAnsi="Arial" w:cs="Arial"/>
          <w:sz w:val="20"/>
        </w:rPr>
        <w:t>initiative</w:t>
      </w:r>
      <w:proofErr w:type="gramEnd"/>
    </w:p>
    <w:p w14:paraId="3BFBFFB9" w14:textId="77777777" w:rsidR="00A97A80" w:rsidRDefault="003951FA" w:rsidP="0058026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Must be able to travel </w:t>
      </w:r>
      <w:r w:rsidR="004701E2">
        <w:rPr>
          <w:rFonts w:ascii="Arial" w:hAnsi="Arial" w:cs="Arial"/>
          <w:sz w:val="20"/>
        </w:rPr>
        <w:t xml:space="preserve">independently </w:t>
      </w:r>
      <w:r>
        <w:rPr>
          <w:rFonts w:ascii="Arial" w:hAnsi="Arial" w:cs="Arial"/>
          <w:sz w:val="20"/>
        </w:rPr>
        <w:t>to fulfil this role</w:t>
      </w:r>
      <w:r w:rsidR="00C747C4">
        <w:rPr>
          <w:rFonts w:ascii="Arial" w:hAnsi="Arial" w:cs="Arial"/>
          <w:sz w:val="20"/>
        </w:rPr>
        <w:t xml:space="preserve"> (expenses will be met by the Hospice)</w:t>
      </w:r>
    </w:p>
    <w:sectPr w:rsidR="00A97A80" w:rsidSect="000A456B">
      <w:pgSz w:w="11906" w:h="16838"/>
      <w:pgMar w:top="567" w:right="720" w:bottom="567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4BEEB" w14:textId="77777777" w:rsidR="00402823" w:rsidRDefault="00402823" w:rsidP="00B97720">
      <w:pPr>
        <w:spacing w:after="0" w:line="240" w:lineRule="auto"/>
      </w:pPr>
      <w:r>
        <w:separator/>
      </w:r>
    </w:p>
  </w:endnote>
  <w:endnote w:type="continuationSeparator" w:id="0">
    <w:p w14:paraId="769534F4" w14:textId="77777777" w:rsidR="00402823" w:rsidRDefault="00402823" w:rsidP="00B9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F7C64" w14:textId="77777777" w:rsidR="00402823" w:rsidRDefault="00402823" w:rsidP="00B97720">
      <w:pPr>
        <w:spacing w:after="0" w:line="240" w:lineRule="auto"/>
      </w:pPr>
      <w:r>
        <w:separator/>
      </w:r>
    </w:p>
  </w:footnote>
  <w:footnote w:type="continuationSeparator" w:id="0">
    <w:p w14:paraId="05502DE9" w14:textId="77777777" w:rsidR="00402823" w:rsidRDefault="00402823" w:rsidP="00B97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0998"/>
    <w:multiLevelType w:val="hybridMultilevel"/>
    <w:tmpl w:val="93D84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814FC"/>
    <w:multiLevelType w:val="hybridMultilevel"/>
    <w:tmpl w:val="7076F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90C23"/>
    <w:multiLevelType w:val="hybridMultilevel"/>
    <w:tmpl w:val="BA7A5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51B46"/>
    <w:multiLevelType w:val="hybridMultilevel"/>
    <w:tmpl w:val="1D303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879993">
    <w:abstractNumId w:val="3"/>
  </w:num>
  <w:num w:numId="2" w16cid:durableId="436365302">
    <w:abstractNumId w:val="0"/>
  </w:num>
  <w:num w:numId="3" w16cid:durableId="1546789284">
    <w:abstractNumId w:val="2"/>
  </w:num>
  <w:num w:numId="4" w16cid:durableId="1126586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20"/>
    <w:rsid w:val="000347D2"/>
    <w:rsid w:val="000A13FB"/>
    <w:rsid w:val="000A456B"/>
    <w:rsid w:val="001F1CED"/>
    <w:rsid w:val="001F2528"/>
    <w:rsid w:val="00224E0E"/>
    <w:rsid w:val="00235E2F"/>
    <w:rsid w:val="00264036"/>
    <w:rsid w:val="00345102"/>
    <w:rsid w:val="00391FA6"/>
    <w:rsid w:val="003951FA"/>
    <w:rsid w:val="003A32E8"/>
    <w:rsid w:val="003C4E53"/>
    <w:rsid w:val="00402823"/>
    <w:rsid w:val="00434E87"/>
    <w:rsid w:val="004701E2"/>
    <w:rsid w:val="004A02C2"/>
    <w:rsid w:val="005744F1"/>
    <w:rsid w:val="0058026B"/>
    <w:rsid w:val="005A4C39"/>
    <w:rsid w:val="005B0D2B"/>
    <w:rsid w:val="005D4E65"/>
    <w:rsid w:val="0062308E"/>
    <w:rsid w:val="00692318"/>
    <w:rsid w:val="006A3958"/>
    <w:rsid w:val="006E4C1D"/>
    <w:rsid w:val="00712AA1"/>
    <w:rsid w:val="007777E7"/>
    <w:rsid w:val="00782B75"/>
    <w:rsid w:val="0080080B"/>
    <w:rsid w:val="00826244"/>
    <w:rsid w:val="00831452"/>
    <w:rsid w:val="008646C1"/>
    <w:rsid w:val="0087492D"/>
    <w:rsid w:val="00923064"/>
    <w:rsid w:val="00943365"/>
    <w:rsid w:val="009657BD"/>
    <w:rsid w:val="009C2901"/>
    <w:rsid w:val="009D6793"/>
    <w:rsid w:val="00A0275A"/>
    <w:rsid w:val="00A12A12"/>
    <w:rsid w:val="00A9472A"/>
    <w:rsid w:val="00A97A80"/>
    <w:rsid w:val="00AD073C"/>
    <w:rsid w:val="00B41156"/>
    <w:rsid w:val="00B5270B"/>
    <w:rsid w:val="00B97720"/>
    <w:rsid w:val="00BD6B1D"/>
    <w:rsid w:val="00C266DB"/>
    <w:rsid w:val="00C30A3B"/>
    <w:rsid w:val="00C747C4"/>
    <w:rsid w:val="00D105C5"/>
    <w:rsid w:val="00DE4994"/>
    <w:rsid w:val="00DF6B5A"/>
    <w:rsid w:val="00E747AE"/>
    <w:rsid w:val="00EA5697"/>
    <w:rsid w:val="00ED307E"/>
    <w:rsid w:val="00F23599"/>
    <w:rsid w:val="00F8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75C1B"/>
  <w15:docId w15:val="{898149B9-202E-4ED1-945A-4ADCDAA2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720"/>
  </w:style>
  <w:style w:type="paragraph" w:styleId="Footer">
    <w:name w:val="footer"/>
    <w:basedOn w:val="Normal"/>
    <w:link w:val="FooterChar"/>
    <w:uiPriority w:val="99"/>
    <w:unhideWhenUsed/>
    <w:rsid w:val="00B97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720"/>
  </w:style>
  <w:style w:type="paragraph" w:styleId="BalloonText">
    <w:name w:val="Balloon Text"/>
    <w:basedOn w:val="Normal"/>
    <w:link w:val="BalloonTextChar"/>
    <w:uiPriority w:val="99"/>
    <w:semiHidden/>
    <w:unhideWhenUsed/>
    <w:rsid w:val="00B97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7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4C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4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47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47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7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North CCG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Pritchard Holly (St Johns Hospice)</dc:creator>
  <cp:lastModifiedBy>Rachel Tilly</cp:lastModifiedBy>
  <cp:revision>2</cp:revision>
  <cp:lastPrinted>2023-07-17T14:42:00Z</cp:lastPrinted>
  <dcterms:created xsi:type="dcterms:W3CDTF">2023-08-04T13:35:00Z</dcterms:created>
  <dcterms:modified xsi:type="dcterms:W3CDTF">2023-08-04T13:35:00Z</dcterms:modified>
</cp:coreProperties>
</file>